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20" w:rsidRPr="005A1B20" w:rsidRDefault="002D2120" w:rsidP="006C1F32">
      <w:pPr>
        <w:jc w:val="center"/>
        <w:outlineLvl w:val="0"/>
        <w:rPr>
          <w:rFonts w:ascii="Arial Black" w:hAnsi="Arial Black"/>
          <w:b/>
          <w:sz w:val="28"/>
          <w:szCs w:val="28"/>
        </w:rPr>
      </w:pPr>
      <w:smartTag w:uri="urn:schemas-microsoft-com:office:smarttags" w:element="place">
        <w:r w:rsidRPr="005A1B20">
          <w:rPr>
            <w:rFonts w:ascii="Arial Black" w:hAnsi="Arial Black"/>
            <w:b/>
            <w:sz w:val="28"/>
            <w:szCs w:val="28"/>
          </w:rPr>
          <w:t>East Brainerd</w:t>
        </w:r>
      </w:smartTag>
      <w:r w:rsidRPr="005A1B20">
        <w:rPr>
          <w:rFonts w:ascii="Arial Black" w:hAnsi="Arial Black"/>
          <w:b/>
          <w:sz w:val="28"/>
          <w:szCs w:val="28"/>
        </w:rPr>
        <w:t xml:space="preserve"> Elementary</w:t>
      </w:r>
    </w:p>
    <w:p w:rsidR="002D2120" w:rsidRPr="005A1B20" w:rsidRDefault="002D2120" w:rsidP="006C1F32">
      <w:pPr>
        <w:jc w:val="center"/>
        <w:outlineLvl w:val="0"/>
        <w:rPr>
          <w:rFonts w:ascii="Arial Black" w:hAnsi="Arial Black"/>
          <w:b/>
          <w:sz w:val="28"/>
          <w:szCs w:val="28"/>
        </w:rPr>
      </w:pPr>
      <w:r w:rsidRPr="005A1B20">
        <w:rPr>
          <w:rFonts w:ascii="Arial Black" w:hAnsi="Arial Black"/>
          <w:b/>
          <w:sz w:val="28"/>
          <w:szCs w:val="28"/>
        </w:rPr>
        <w:t>School Fee and Supplies</w:t>
      </w:r>
    </w:p>
    <w:p w:rsidR="004614CF" w:rsidRPr="005A1B20" w:rsidRDefault="004614CF" w:rsidP="004614CF">
      <w:pPr>
        <w:jc w:val="center"/>
        <w:outlineLvl w:val="0"/>
        <w:rPr>
          <w:rFonts w:ascii="Arial Black" w:hAnsi="Arial Black"/>
          <w:b/>
          <w:sz w:val="28"/>
          <w:szCs w:val="28"/>
        </w:rPr>
      </w:pPr>
      <w:r w:rsidRPr="005A1B20">
        <w:rPr>
          <w:rFonts w:ascii="Arial Black" w:hAnsi="Arial Black"/>
          <w:b/>
          <w:sz w:val="28"/>
          <w:szCs w:val="28"/>
        </w:rPr>
        <w:t>Fifth grade</w:t>
      </w:r>
    </w:p>
    <w:p w:rsidR="004614CF" w:rsidRPr="005A1B20" w:rsidRDefault="001B6917" w:rsidP="004614CF">
      <w:pPr>
        <w:jc w:val="center"/>
        <w:outlineLvl w:val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2019-2020</w:t>
      </w:r>
    </w:p>
    <w:p w:rsidR="00B71D79" w:rsidRDefault="00B71D79" w:rsidP="004614CF">
      <w:pPr>
        <w:jc w:val="center"/>
        <w:outlineLvl w:val="0"/>
        <w:rPr>
          <w:rFonts w:ascii="Elephant" w:hAnsi="Elephant"/>
          <w:b/>
          <w:sz w:val="28"/>
          <w:szCs w:val="28"/>
        </w:rPr>
      </w:pPr>
    </w:p>
    <w:p w:rsidR="003D4CBD" w:rsidRPr="00C95495" w:rsidRDefault="003D4CBD" w:rsidP="003D4CBD">
      <w:pPr>
        <w:rPr>
          <w:rFonts w:ascii="Arial Black" w:hAnsi="Arial Black"/>
          <w:sz w:val="20"/>
          <w:szCs w:val="20"/>
        </w:rPr>
      </w:pPr>
      <w:r w:rsidRPr="00C95495">
        <w:rPr>
          <w:rFonts w:ascii="Arial Black" w:hAnsi="Arial Black"/>
          <w:sz w:val="20"/>
          <w:szCs w:val="20"/>
        </w:rPr>
        <w:t xml:space="preserve">The school fee is </w:t>
      </w:r>
      <w:r w:rsidRPr="00C95495">
        <w:rPr>
          <w:rFonts w:ascii="Arial Black" w:hAnsi="Arial Black"/>
          <w:b/>
          <w:sz w:val="20"/>
          <w:szCs w:val="20"/>
        </w:rPr>
        <w:t>$50.00</w:t>
      </w:r>
      <w:r w:rsidRPr="00C95495">
        <w:rPr>
          <w:rFonts w:ascii="Arial Black" w:hAnsi="Arial Black"/>
          <w:sz w:val="20"/>
          <w:szCs w:val="20"/>
        </w:rPr>
        <w:t xml:space="preserve"> for this year.  The fee will be used to purchase additional items that will be need</w:t>
      </w:r>
      <w:r w:rsidR="00264ED1" w:rsidRPr="00C95495">
        <w:rPr>
          <w:rFonts w:ascii="Arial Black" w:hAnsi="Arial Black"/>
          <w:sz w:val="20"/>
          <w:szCs w:val="20"/>
        </w:rPr>
        <w:t>ed</w:t>
      </w:r>
      <w:r w:rsidRPr="00C95495">
        <w:rPr>
          <w:rFonts w:ascii="Arial Black" w:hAnsi="Arial Black"/>
          <w:sz w:val="20"/>
          <w:szCs w:val="20"/>
        </w:rPr>
        <w:t xml:space="preserve"> in class activities and assignments.  Below is a list of</w:t>
      </w:r>
      <w:r w:rsidR="00E704CE" w:rsidRPr="00C95495">
        <w:rPr>
          <w:rFonts w:ascii="Arial Black" w:hAnsi="Arial Black"/>
          <w:sz w:val="20"/>
          <w:szCs w:val="20"/>
        </w:rPr>
        <w:t xml:space="preserve"> all school supplies for all grade levels</w:t>
      </w:r>
      <w:r w:rsidRPr="00C95495">
        <w:rPr>
          <w:rFonts w:ascii="Arial Black" w:hAnsi="Arial Black"/>
          <w:sz w:val="20"/>
          <w:szCs w:val="20"/>
        </w:rPr>
        <w:t xml:space="preserve"> that should be brought to school during the first week once school begins.</w:t>
      </w:r>
    </w:p>
    <w:p w:rsidR="00CD40EF" w:rsidRPr="00C95495" w:rsidRDefault="00CD40EF" w:rsidP="003D4CBD">
      <w:pPr>
        <w:rPr>
          <w:rFonts w:ascii="Arial Black" w:hAnsi="Arial Black"/>
          <w:sz w:val="18"/>
          <w:szCs w:val="18"/>
        </w:rPr>
      </w:pPr>
    </w:p>
    <w:p w:rsidR="00296F0F" w:rsidRPr="005A1B20" w:rsidRDefault="00263806" w:rsidP="00263806">
      <w:pPr>
        <w:rPr>
          <w:rFonts w:ascii="Arial Black" w:hAnsi="Arial Black"/>
          <w:sz w:val="22"/>
          <w:szCs w:val="22"/>
        </w:rPr>
      </w:pPr>
      <w:r w:rsidRPr="005A1B20">
        <w:rPr>
          <w:rFonts w:ascii="Arial Black" w:hAnsi="Arial Black"/>
          <w:sz w:val="22"/>
          <w:szCs w:val="22"/>
        </w:rPr>
        <w:t>1 Backpack (standard size</w:t>
      </w:r>
      <w:r w:rsidR="00040114">
        <w:rPr>
          <w:rFonts w:ascii="Arial Black" w:hAnsi="Arial Black"/>
          <w:sz w:val="22"/>
          <w:szCs w:val="22"/>
        </w:rPr>
        <w:t>/must fit in a cubby</w:t>
      </w:r>
      <w:r w:rsidRPr="005A1B20">
        <w:rPr>
          <w:rFonts w:ascii="Arial Black" w:hAnsi="Arial Black"/>
          <w:sz w:val="22"/>
          <w:szCs w:val="22"/>
        </w:rPr>
        <w:t>) – NO WHEELS PLEASE – All Grades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6"/>
      </w:tblGrid>
      <w:tr w:rsidR="00296F0F" w:rsidRPr="00C95495" w:rsidTr="000969CB">
        <w:trPr>
          <w:trHeight w:val="6108"/>
        </w:trPr>
        <w:tc>
          <w:tcPr>
            <w:tcW w:w="10146" w:type="dxa"/>
            <w:shd w:val="clear" w:color="auto" w:fill="auto"/>
          </w:tcPr>
          <w:p w:rsidR="005A1B20" w:rsidRPr="005A1B20" w:rsidRDefault="005A1B20" w:rsidP="005A1B20">
            <w:pPr>
              <w:rPr>
                <w:rFonts w:ascii="Arial Black" w:hAnsi="Arial Black"/>
                <w:sz w:val="18"/>
                <w:szCs w:val="18"/>
              </w:rPr>
            </w:pPr>
            <w:r w:rsidRPr="005A1B20">
              <w:rPr>
                <w:rFonts w:ascii="Arial Black" w:hAnsi="Arial Black"/>
                <w:sz w:val="18"/>
                <w:szCs w:val="18"/>
              </w:rPr>
              <w:t xml:space="preserve">Essentials: </w:t>
            </w:r>
          </w:p>
          <w:p w:rsidR="001B6917" w:rsidRPr="001B6917" w:rsidRDefault="001B6917" w:rsidP="001B6917">
            <w:pPr>
              <w:rPr>
                <w:sz w:val="22"/>
                <w:szCs w:val="22"/>
              </w:rPr>
            </w:pPr>
            <w:r w:rsidRPr="001B6917">
              <w:rPr>
                <w:color w:val="000000"/>
                <w:sz w:val="22"/>
                <w:szCs w:val="22"/>
                <w:highlight w:val="white"/>
              </w:rPr>
              <w:t>5 packs of loose leaf college ruled notebook paper</w:t>
            </w:r>
          </w:p>
          <w:p w:rsidR="001B6917" w:rsidRPr="001B6917" w:rsidRDefault="001B6917" w:rsidP="001B6917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6917">
              <w:rPr>
                <w:color w:val="000000"/>
                <w:sz w:val="22"/>
                <w:szCs w:val="22"/>
              </w:rPr>
              <w:t>4 reams of white copy paper</w:t>
            </w:r>
            <w:r w:rsidRPr="001B6917">
              <w:rPr>
                <w:color w:val="000000"/>
                <w:sz w:val="22"/>
                <w:szCs w:val="22"/>
              </w:rPr>
              <w:br/>
              <w:t xml:space="preserve">6 plain marble Composition books (2 black math, 1 Yellow (Science) Red, Blue, </w:t>
            </w:r>
            <w:r w:rsidRPr="001B6917">
              <w:rPr>
                <w:sz w:val="22"/>
                <w:szCs w:val="22"/>
              </w:rPr>
              <w:t xml:space="preserve">Green </w:t>
            </w:r>
            <w:r w:rsidRPr="001B6917">
              <w:rPr>
                <w:color w:val="000000"/>
                <w:sz w:val="22"/>
                <w:szCs w:val="22"/>
              </w:rPr>
              <w:t>(Literacy)</w:t>
            </w:r>
          </w:p>
          <w:p w:rsidR="001B6917" w:rsidRPr="001B6917" w:rsidRDefault="001B6917" w:rsidP="001B691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B6917">
              <w:rPr>
                <w:color w:val="000000"/>
                <w:sz w:val="22"/>
                <w:szCs w:val="22"/>
              </w:rPr>
              <w:t>24 #2 all wood pencils (Dixon Ticonderoga brand preferred) </w:t>
            </w:r>
          </w:p>
          <w:p w:rsidR="001B6917" w:rsidRPr="001B6917" w:rsidRDefault="001B6917" w:rsidP="001B6917">
            <w:pPr>
              <w:rPr>
                <w:sz w:val="22"/>
                <w:szCs w:val="22"/>
              </w:rPr>
            </w:pPr>
            <w:r w:rsidRPr="001B6917">
              <w:rPr>
                <w:color w:val="000000"/>
                <w:sz w:val="22"/>
                <w:szCs w:val="22"/>
                <w:highlight w:val="white"/>
              </w:rPr>
              <w:t xml:space="preserve">3 3-prong pocket folders (Yellow, Red, Blue, black) plastic </w:t>
            </w:r>
            <w:r w:rsidRPr="001B6917">
              <w:rPr>
                <w:color w:val="000000"/>
                <w:sz w:val="22"/>
                <w:szCs w:val="22"/>
              </w:rPr>
              <w:br/>
            </w:r>
            <w:r w:rsidRPr="001B6917">
              <w:rPr>
                <w:color w:val="000000"/>
                <w:sz w:val="22"/>
                <w:szCs w:val="22"/>
                <w:highlight w:val="white"/>
              </w:rPr>
              <w:t xml:space="preserve">1 pencil pouch that zips </w:t>
            </w:r>
            <w:r w:rsidRPr="001B6917">
              <w:rPr>
                <w:color w:val="000000"/>
                <w:sz w:val="22"/>
                <w:szCs w:val="22"/>
              </w:rPr>
              <w:br/>
            </w:r>
            <w:r w:rsidRPr="001B6917">
              <w:rPr>
                <w:color w:val="000000"/>
                <w:sz w:val="22"/>
                <w:szCs w:val="22"/>
                <w:highlight w:val="white"/>
              </w:rPr>
              <w:t>4-pack of multi colored EXPO Brand Markers (Non-scented)</w:t>
            </w:r>
            <w:r w:rsidRPr="001B6917">
              <w:rPr>
                <w:color w:val="000000"/>
                <w:sz w:val="22"/>
                <w:szCs w:val="22"/>
              </w:rPr>
              <w:br/>
            </w:r>
            <w:r w:rsidRPr="001B6917">
              <w:rPr>
                <w:sz w:val="22"/>
                <w:szCs w:val="22"/>
                <w:highlight w:val="white"/>
              </w:rPr>
              <w:t>2</w:t>
            </w:r>
            <w:r w:rsidRPr="001B6917">
              <w:rPr>
                <w:color w:val="000000"/>
                <w:sz w:val="22"/>
                <w:szCs w:val="22"/>
                <w:highlight w:val="white"/>
              </w:rPr>
              <w:t xml:space="preserve"> box pencil cap erasers</w:t>
            </w:r>
          </w:p>
          <w:p w:rsidR="001B6917" w:rsidRPr="001B6917" w:rsidRDefault="001B6917" w:rsidP="001B6917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6917">
              <w:rPr>
                <w:color w:val="000000"/>
                <w:sz w:val="22"/>
                <w:szCs w:val="22"/>
              </w:rPr>
              <w:t>1 box of colored pencils (prefer erasable)</w:t>
            </w:r>
            <w:r w:rsidRPr="001B6917">
              <w:rPr>
                <w:color w:val="000000"/>
                <w:sz w:val="22"/>
                <w:szCs w:val="22"/>
              </w:rPr>
              <w:br/>
              <w:t>1 (2 count) Sharpie Markers  (Teacher Use)</w:t>
            </w:r>
          </w:p>
          <w:p w:rsidR="001B6917" w:rsidRPr="001B6917" w:rsidRDefault="001B6917" w:rsidP="001B691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B6917">
              <w:rPr>
                <w:color w:val="000000"/>
                <w:sz w:val="22"/>
                <w:szCs w:val="22"/>
              </w:rPr>
              <w:t>2 yellow highlighters</w:t>
            </w:r>
          </w:p>
          <w:p w:rsidR="001B6917" w:rsidRPr="001B6917" w:rsidRDefault="001B6917" w:rsidP="001B6917">
            <w:pPr>
              <w:shd w:val="clear" w:color="auto" w:fill="FFFFFF"/>
              <w:rPr>
                <w:sz w:val="22"/>
                <w:szCs w:val="22"/>
              </w:rPr>
            </w:pPr>
            <w:r w:rsidRPr="001B6917">
              <w:rPr>
                <w:sz w:val="22"/>
                <w:szCs w:val="22"/>
              </w:rPr>
              <w:t>Sheet protectors  (boys)</w:t>
            </w:r>
          </w:p>
          <w:p w:rsidR="001B6917" w:rsidRPr="001B6917" w:rsidRDefault="001B6917" w:rsidP="001B6917">
            <w:pPr>
              <w:shd w:val="clear" w:color="auto" w:fill="FFFFFF"/>
              <w:rPr>
                <w:sz w:val="22"/>
                <w:szCs w:val="22"/>
              </w:rPr>
            </w:pPr>
            <w:r w:rsidRPr="001B6917">
              <w:rPr>
                <w:sz w:val="22"/>
                <w:szCs w:val="22"/>
              </w:rPr>
              <w:t>Colored copy paper (girls)</w:t>
            </w:r>
          </w:p>
          <w:p w:rsidR="001B6917" w:rsidRDefault="001B6917" w:rsidP="001B6917">
            <w:pPr>
              <w:shd w:val="clear" w:color="auto" w:fill="FFFFFF"/>
              <w:rPr>
                <w:sz w:val="22"/>
                <w:szCs w:val="22"/>
              </w:rPr>
            </w:pPr>
            <w:r w:rsidRPr="001B6917">
              <w:rPr>
                <w:sz w:val="22"/>
                <w:szCs w:val="22"/>
              </w:rPr>
              <w:t>Earbuds in a Ziploc (computer later).</w:t>
            </w:r>
          </w:p>
          <w:p w:rsidR="001B6917" w:rsidRPr="001B6917" w:rsidRDefault="001B6917" w:rsidP="001B6917">
            <w:pPr>
              <w:shd w:val="clear" w:color="auto" w:fill="FFFFFF"/>
              <w:rPr>
                <w:sz w:val="22"/>
                <w:szCs w:val="22"/>
              </w:rPr>
            </w:pPr>
          </w:p>
          <w:p w:rsidR="001B6917" w:rsidRPr="001B6917" w:rsidRDefault="001B6917" w:rsidP="001B6917">
            <w:pPr>
              <w:shd w:val="clear" w:color="auto" w:fill="FFFFFF"/>
              <w:rPr>
                <w:sz w:val="18"/>
                <w:szCs w:val="18"/>
              </w:rPr>
            </w:pPr>
            <w:r w:rsidRPr="001B6917">
              <w:rPr>
                <w:rFonts w:ascii="Arial" w:hAnsi="Arial" w:cs="Arial"/>
                <w:b/>
                <w:color w:val="000000"/>
                <w:sz w:val="18"/>
                <w:szCs w:val="18"/>
              </w:rPr>
              <w:t>Needed: </w:t>
            </w:r>
          </w:p>
          <w:p w:rsidR="001B6917" w:rsidRPr="001B6917" w:rsidRDefault="001B6917" w:rsidP="001B6917">
            <w:pPr>
              <w:shd w:val="clear" w:color="auto" w:fill="FFFFFF"/>
              <w:rPr>
                <w:sz w:val="22"/>
                <w:szCs w:val="22"/>
              </w:rPr>
            </w:pPr>
            <w:r w:rsidRPr="001B6917">
              <w:rPr>
                <w:sz w:val="22"/>
                <w:szCs w:val="22"/>
              </w:rPr>
              <w:t>Tape (scotch, masking, packing)</w:t>
            </w:r>
          </w:p>
          <w:p w:rsidR="001B6917" w:rsidRPr="001B6917" w:rsidRDefault="001B6917" w:rsidP="001B691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B6917">
              <w:rPr>
                <w:sz w:val="22"/>
                <w:szCs w:val="22"/>
              </w:rPr>
              <w:t>Laminating sheets</w:t>
            </w:r>
            <w:r w:rsidRPr="001B6917">
              <w:rPr>
                <w:color w:val="000000"/>
                <w:sz w:val="22"/>
                <w:szCs w:val="22"/>
              </w:rPr>
              <w:br/>
              <w:t>2 pack of Post-it notes</w:t>
            </w:r>
            <w:r w:rsidRPr="001B6917">
              <w:rPr>
                <w:color w:val="000000"/>
                <w:sz w:val="22"/>
                <w:szCs w:val="22"/>
              </w:rPr>
              <w:br/>
              <w:t>2 rolls of paper towels</w:t>
            </w:r>
            <w:r w:rsidRPr="001B6917">
              <w:rPr>
                <w:color w:val="000000"/>
                <w:sz w:val="22"/>
                <w:szCs w:val="22"/>
              </w:rPr>
              <w:br/>
              <w:t>3 containers  Clorox Wipes</w:t>
            </w:r>
            <w:r w:rsidRPr="001B6917">
              <w:rPr>
                <w:color w:val="000000"/>
                <w:sz w:val="22"/>
                <w:szCs w:val="22"/>
              </w:rPr>
              <w:br/>
              <w:t>2 box of Band-Aids (Non-latex)</w:t>
            </w:r>
            <w:r w:rsidRPr="001B6917">
              <w:rPr>
                <w:color w:val="000000"/>
                <w:sz w:val="22"/>
                <w:szCs w:val="22"/>
              </w:rPr>
              <w:br/>
              <w:t xml:space="preserve">3 boxes of Kleenex </w:t>
            </w:r>
            <w:r w:rsidRPr="001B6917">
              <w:rPr>
                <w:color w:val="000000"/>
                <w:sz w:val="22"/>
                <w:szCs w:val="22"/>
              </w:rPr>
              <w:br/>
              <w:t xml:space="preserve">1 box of </w:t>
            </w:r>
            <w:r w:rsidRPr="001B6917">
              <w:rPr>
                <w:sz w:val="22"/>
                <w:szCs w:val="22"/>
              </w:rPr>
              <w:t>quart</w:t>
            </w:r>
            <w:r w:rsidRPr="001B6917">
              <w:rPr>
                <w:color w:val="000000"/>
                <w:sz w:val="22"/>
                <w:szCs w:val="22"/>
              </w:rPr>
              <w:t>-size Ziploc bags</w:t>
            </w:r>
            <w:r w:rsidRPr="001B6917">
              <w:rPr>
                <w:color w:val="000000"/>
                <w:sz w:val="22"/>
                <w:szCs w:val="22"/>
              </w:rPr>
              <w:br/>
              <w:t>1 box of gallon-size Ziploc bags</w:t>
            </w:r>
          </w:p>
          <w:p w:rsidR="001B6917" w:rsidRPr="001B6917" w:rsidRDefault="001B6917" w:rsidP="001B6917">
            <w:pPr>
              <w:rPr>
                <w:color w:val="000000"/>
                <w:sz w:val="22"/>
                <w:szCs w:val="22"/>
              </w:rPr>
            </w:pPr>
          </w:p>
          <w:p w:rsidR="001B6917" w:rsidRPr="001B6917" w:rsidRDefault="001B6917" w:rsidP="001B6917">
            <w:pPr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 w:rsidRPr="001B6917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Wish List</w:t>
            </w:r>
          </w:p>
          <w:p w:rsidR="001B6917" w:rsidRPr="001B6917" w:rsidRDefault="001B6917" w:rsidP="001B6917">
            <w:pPr>
              <w:rPr>
                <w:color w:val="000000"/>
                <w:sz w:val="22"/>
                <w:szCs w:val="22"/>
                <w:highlight w:val="white"/>
              </w:rPr>
            </w:pPr>
            <w:r w:rsidRPr="001B6917">
              <w:rPr>
                <w:sz w:val="22"/>
                <w:szCs w:val="22"/>
              </w:rPr>
              <w:t>Pens</w:t>
            </w:r>
            <w:r w:rsidRPr="001B6917">
              <w:rPr>
                <w:color w:val="000000"/>
                <w:sz w:val="22"/>
                <w:szCs w:val="22"/>
              </w:rPr>
              <w:br/>
            </w:r>
            <w:r w:rsidRPr="001B6917">
              <w:rPr>
                <w:color w:val="000000"/>
                <w:sz w:val="22"/>
                <w:szCs w:val="22"/>
                <w:highlight w:val="white"/>
              </w:rPr>
              <w:t>Extra Expo markers</w:t>
            </w:r>
            <w:r w:rsidRPr="001B6917">
              <w:rPr>
                <w:color w:val="000000"/>
                <w:sz w:val="22"/>
                <w:szCs w:val="22"/>
              </w:rPr>
              <w:br/>
            </w:r>
            <w:r w:rsidRPr="001B6917">
              <w:rPr>
                <w:sz w:val="22"/>
                <w:szCs w:val="22"/>
                <w:highlight w:val="white"/>
              </w:rPr>
              <w:t>Filler</w:t>
            </w:r>
            <w:r w:rsidRPr="001B6917">
              <w:rPr>
                <w:color w:val="000000"/>
                <w:sz w:val="22"/>
                <w:szCs w:val="22"/>
                <w:highlight w:val="white"/>
              </w:rPr>
              <w:t xml:space="preserve"> paper</w:t>
            </w:r>
          </w:p>
          <w:p w:rsidR="001B6917" w:rsidRPr="001B6917" w:rsidRDefault="001B6917" w:rsidP="001B6917">
            <w:pPr>
              <w:rPr>
                <w:color w:val="000000"/>
                <w:sz w:val="22"/>
                <w:szCs w:val="22"/>
                <w:highlight w:val="white"/>
              </w:rPr>
            </w:pPr>
            <w:r w:rsidRPr="001B6917">
              <w:rPr>
                <w:color w:val="000000"/>
                <w:sz w:val="22"/>
                <w:szCs w:val="22"/>
                <w:highlight w:val="white"/>
              </w:rPr>
              <w:t>1 Ream Colored Copy Pape</w:t>
            </w:r>
            <w:bookmarkStart w:id="0" w:name="_gjdgxs"/>
            <w:bookmarkEnd w:id="0"/>
            <w:r w:rsidRPr="001B6917">
              <w:rPr>
                <w:color w:val="000000"/>
                <w:sz w:val="22"/>
                <w:szCs w:val="22"/>
                <w:highlight w:val="white"/>
              </w:rPr>
              <w:t>r</w:t>
            </w:r>
          </w:p>
          <w:p w:rsidR="00296F0F" w:rsidRPr="00C95495" w:rsidRDefault="005A1B20" w:rsidP="005A1B20">
            <w:pPr>
              <w:rPr>
                <w:rFonts w:ascii="Arial Black" w:hAnsi="Arial Black"/>
                <w:sz w:val="18"/>
                <w:szCs w:val="18"/>
              </w:rPr>
            </w:pPr>
            <w:bookmarkStart w:id="1" w:name="_GoBack"/>
            <w:bookmarkEnd w:id="1"/>
            <w:r w:rsidRPr="005A1B20">
              <w:rPr>
                <w:rFonts w:ascii="Arial Black" w:hAnsi="Arial Black"/>
                <w:sz w:val="18"/>
                <w:szCs w:val="18"/>
              </w:rPr>
              <w:t xml:space="preserve">****Spill proof, reusable,  </w:t>
            </w:r>
            <w:r w:rsidRPr="000969CB">
              <w:rPr>
                <w:rFonts w:ascii="Arial Black" w:hAnsi="Arial Black"/>
                <w:b/>
                <w:i/>
                <w:caps/>
                <w:sz w:val="18"/>
                <w:szCs w:val="18"/>
                <w:u w:val="single"/>
              </w:rPr>
              <w:t>all plastic water bottle</w:t>
            </w:r>
            <w:r w:rsidR="000969CB">
              <w:rPr>
                <w:rFonts w:ascii="Arial Black" w:hAnsi="Arial Black"/>
                <w:sz w:val="18"/>
                <w:szCs w:val="18"/>
              </w:rPr>
              <w:t xml:space="preserve"> (sports top)</w:t>
            </w:r>
            <w:r w:rsidRPr="005A1B20">
              <w:rPr>
                <w:rFonts w:ascii="Arial Black" w:hAnsi="Arial Black"/>
                <w:sz w:val="18"/>
                <w:szCs w:val="18"/>
              </w:rPr>
              <w:t xml:space="preserve"> may be used for students</w:t>
            </w:r>
            <w:r w:rsidR="000969CB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5A1B20">
              <w:rPr>
                <w:rFonts w:ascii="Arial Black" w:hAnsi="Arial Black"/>
                <w:sz w:val="18"/>
                <w:szCs w:val="18"/>
              </w:rPr>
              <w:t>*****</w:t>
            </w:r>
          </w:p>
        </w:tc>
      </w:tr>
    </w:tbl>
    <w:p w:rsidR="005A1B20" w:rsidRPr="005A1B20" w:rsidRDefault="00C95495" w:rsidP="003D4CBD">
      <w:pPr>
        <w:rPr>
          <w:rFonts w:ascii="Arial Black" w:hAnsi="Arial Black"/>
          <w:sz w:val="22"/>
          <w:szCs w:val="22"/>
        </w:rPr>
      </w:pPr>
      <w:r w:rsidRPr="005A1B20">
        <w:rPr>
          <w:rFonts w:ascii="Arial Black" w:hAnsi="Arial Black"/>
          <w:sz w:val="22"/>
          <w:szCs w:val="22"/>
        </w:rPr>
        <w:t>**These items are considerab</w:t>
      </w:r>
      <w:r w:rsidR="000969CB">
        <w:rPr>
          <w:rFonts w:ascii="Arial Black" w:hAnsi="Arial Black"/>
          <w:sz w:val="22"/>
          <w:szCs w:val="22"/>
        </w:rPr>
        <w:t>ly less expensive when they</w:t>
      </w:r>
      <w:r w:rsidRPr="005A1B20">
        <w:rPr>
          <w:rFonts w:ascii="Arial Black" w:hAnsi="Arial Black"/>
          <w:sz w:val="22"/>
          <w:szCs w:val="22"/>
        </w:rPr>
        <w:t xml:space="preserve"> go</w:t>
      </w:r>
      <w:r w:rsidR="000969CB">
        <w:rPr>
          <w:rFonts w:ascii="Arial Black" w:hAnsi="Arial Black"/>
          <w:sz w:val="22"/>
          <w:szCs w:val="22"/>
        </w:rPr>
        <w:t xml:space="preserve"> on</w:t>
      </w:r>
      <w:r w:rsidRPr="005A1B20">
        <w:rPr>
          <w:rFonts w:ascii="Arial Black" w:hAnsi="Arial Black"/>
          <w:sz w:val="22"/>
          <w:szCs w:val="22"/>
        </w:rPr>
        <w:t xml:space="preserve"> sale in the summer.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6"/>
      </w:tblGrid>
      <w:tr w:rsidR="00296F0F" w:rsidRPr="00C95495" w:rsidTr="003373EC">
        <w:trPr>
          <w:trHeight w:val="269"/>
          <w:jc w:val="center"/>
        </w:trPr>
        <w:tc>
          <w:tcPr>
            <w:tcW w:w="8766" w:type="dxa"/>
            <w:shd w:val="clear" w:color="auto" w:fill="auto"/>
          </w:tcPr>
          <w:p w:rsidR="00296F0F" w:rsidRPr="00C95495" w:rsidRDefault="00296F0F" w:rsidP="0042393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95495">
              <w:rPr>
                <w:rFonts w:ascii="Arial Black" w:hAnsi="Arial Black"/>
                <w:b/>
                <w:sz w:val="18"/>
                <w:szCs w:val="18"/>
              </w:rPr>
              <w:t>DRESS CODE APPAREL</w:t>
            </w:r>
          </w:p>
        </w:tc>
      </w:tr>
    </w:tbl>
    <w:p w:rsidR="0018326E" w:rsidRPr="00C95495" w:rsidRDefault="005236D4">
      <w:pPr>
        <w:rPr>
          <w:rFonts w:ascii="Arial Black" w:hAnsi="Arial Black"/>
          <w:sz w:val="20"/>
          <w:szCs w:val="20"/>
        </w:rPr>
      </w:pPr>
      <w:r w:rsidRPr="00C95495">
        <w:rPr>
          <w:rFonts w:ascii="Arial Black" w:hAnsi="Arial Black"/>
          <w:sz w:val="20"/>
          <w:szCs w:val="20"/>
        </w:rPr>
        <w:t>Students are expected to dress neatly and appropriately every school day.    Short shorts, tank shi</w:t>
      </w:r>
      <w:r w:rsidR="001E2302" w:rsidRPr="00C95495">
        <w:rPr>
          <w:rFonts w:ascii="Arial Black" w:hAnsi="Arial Black"/>
          <w:sz w:val="20"/>
          <w:szCs w:val="20"/>
        </w:rPr>
        <w:t>r</w:t>
      </w:r>
      <w:r w:rsidRPr="00C95495">
        <w:rPr>
          <w:rFonts w:ascii="Arial Black" w:hAnsi="Arial Black"/>
          <w:sz w:val="20"/>
          <w:szCs w:val="20"/>
        </w:rPr>
        <w:t>ts, hats, tattered</w:t>
      </w:r>
      <w:r w:rsidR="00CB189E">
        <w:rPr>
          <w:rFonts w:ascii="Arial Black" w:hAnsi="Arial Black"/>
          <w:sz w:val="20"/>
          <w:szCs w:val="20"/>
        </w:rPr>
        <w:t>/frayed</w:t>
      </w:r>
      <w:r w:rsidRPr="00C95495">
        <w:rPr>
          <w:rFonts w:ascii="Arial Black" w:hAnsi="Arial Black"/>
          <w:sz w:val="20"/>
          <w:szCs w:val="20"/>
        </w:rPr>
        <w:t xml:space="preserve"> blue jeans and bare midriffs are not suitable.  Students are not permitted to wear flip-flops,</w:t>
      </w:r>
      <w:r w:rsidR="00B75ADC">
        <w:rPr>
          <w:rFonts w:ascii="Arial Black" w:hAnsi="Arial Black"/>
          <w:sz w:val="20"/>
          <w:szCs w:val="20"/>
        </w:rPr>
        <w:t xml:space="preserve"> opened back/opened toe, </w:t>
      </w:r>
      <w:r w:rsidRPr="00C95495">
        <w:rPr>
          <w:rFonts w:ascii="Arial Black" w:hAnsi="Arial Black"/>
          <w:sz w:val="20"/>
          <w:szCs w:val="20"/>
        </w:rPr>
        <w:t>platform shoes or sandal</w:t>
      </w:r>
      <w:r w:rsidR="00D617F6" w:rsidRPr="00C95495">
        <w:rPr>
          <w:rFonts w:ascii="Arial Black" w:hAnsi="Arial Black"/>
          <w:sz w:val="20"/>
          <w:szCs w:val="20"/>
        </w:rPr>
        <w:t>s.  For safety, shoes should be closed toe</w:t>
      </w:r>
      <w:r w:rsidR="00A652FB" w:rsidRPr="00C95495">
        <w:rPr>
          <w:rFonts w:ascii="Arial Black" w:hAnsi="Arial Black"/>
          <w:sz w:val="20"/>
          <w:szCs w:val="20"/>
        </w:rPr>
        <w:t xml:space="preserve">d.  Shirts will be limited to </w:t>
      </w:r>
      <w:r w:rsidR="00D617F6" w:rsidRPr="00C95495">
        <w:rPr>
          <w:rFonts w:ascii="Arial Black" w:hAnsi="Arial Black"/>
          <w:sz w:val="20"/>
          <w:szCs w:val="20"/>
        </w:rPr>
        <w:t>solids, stripes</w:t>
      </w:r>
      <w:r w:rsidR="00A652FB" w:rsidRPr="00C95495">
        <w:rPr>
          <w:rFonts w:ascii="Arial Black" w:hAnsi="Arial Black"/>
          <w:sz w:val="20"/>
          <w:szCs w:val="20"/>
        </w:rPr>
        <w:t xml:space="preserve"> and sports team’s designs.  No advertising or graphic designs allowed.</w:t>
      </w:r>
      <w:r w:rsidRPr="00C95495">
        <w:rPr>
          <w:rFonts w:ascii="Arial Black" w:hAnsi="Arial Black"/>
          <w:sz w:val="20"/>
          <w:szCs w:val="20"/>
        </w:rPr>
        <w:t xml:space="preserve">  </w:t>
      </w:r>
      <w:r w:rsidR="00CB189E">
        <w:rPr>
          <w:rFonts w:ascii="Arial Black" w:hAnsi="Arial Black"/>
          <w:sz w:val="20"/>
          <w:szCs w:val="20"/>
        </w:rPr>
        <w:t xml:space="preserve">Leggings may only be worn if a tunic length shirt (comes to thighs) is worn over them. </w:t>
      </w:r>
      <w:r w:rsidRPr="00C95495">
        <w:rPr>
          <w:rFonts w:ascii="Arial Black" w:hAnsi="Arial Black"/>
          <w:sz w:val="20"/>
          <w:szCs w:val="20"/>
        </w:rPr>
        <w:t xml:space="preserve">Shirts should be tucked in and pants worn at natural waist.  </w:t>
      </w:r>
      <w:r w:rsidR="00CB189E">
        <w:rPr>
          <w:rFonts w:ascii="Arial Black" w:hAnsi="Arial Black"/>
          <w:sz w:val="20"/>
          <w:szCs w:val="20"/>
        </w:rPr>
        <w:t xml:space="preserve">All shorts must be knee length. </w:t>
      </w:r>
      <w:r w:rsidRPr="00C95495">
        <w:rPr>
          <w:rFonts w:ascii="Arial Black" w:hAnsi="Arial Black"/>
          <w:sz w:val="20"/>
          <w:szCs w:val="20"/>
        </w:rPr>
        <w:t>No spaghetti or strapless/backless clothing.</w:t>
      </w:r>
    </w:p>
    <w:sectPr w:rsidR="0018326E" w:rsidRPr="00C95495" w:rsidSect="00B71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55835"/>
    <w:multiLevelType w:val="hybridMultilevel"/>
    <w:tmpl w:val="8A66D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20"/>
    <w:rsid w:val="00040114"/>
    <w:rsid w:val="000969CB"/>
    <w:rsid w:val="0018326E"/>
    <w:rsid w:val="00197962"/>
    <w:rsid w:val="001B6917"/>
    <w:rsid w:val="001E2038"/>
    <w:rsid w:val="001E2302"/>
    <w:rsid w:val="001F5109"/>
    <w:rsid w:val="00263806"/>
    <w:rsid w:val="00264ED1"/>
    <w:rsid w:val="00271257"/>
    <w:rsid w:val="00283D82"/>
    <w:rsid w:val="00296F0F"/>
    <w:rsid w:val="002C35A4"/>
    <w:rsid w:val="002D2120"/>
    <w:rsid w:val="003373EC"/>
    <w:rsid w:val="003A46BA"/>
    <w:rsid w:val="003D4CBD"/>
    <w:rsid w:val="0042393B"/>
    <w:rsid w:val="00434AD6"/>
    <w:rsid w:val="00447506"/>
    <w:rsid w:val="004614CF"/>
    <w:rsid w:val="004A7CD8"/>
    <w:rsid w:val="004F1AF5"/>
    <w:rsid w:val="005236D4"/>
    <w:rsid w:val="005333AC"/>
    <w:rsid w:val="00540006"/>
    <w:rsid w:val="005A1B20"/>
    <w:rsid w:val="005A68C5"/>
    <w:rsid w:val="005E27C0"/>
    <w:rsid w:val="00611AC9"/>
    <w:rsid w:val="006140AF"/>
    <w:rsid w:val="00667C61"/>
    <w:rsid w:val="0067236E"/>
    <w:rsid w:val="00691900"/>
    <w:rsid w:val="006B1A07"/>
    <w:rsid w:val="006C1F32"/>
    <w:rsid w:val="007409D2"/>
    <w:rsid w:val="007540F5"/>
    <w:rsid w:val="007B7963"/>
    <w:rsid w:val="008269FE"/>
    <w:rsid w:val="008F63B4"/>
    <w:rsid w:val="00924FC9"/>
    <w:rsid w:val="009B2364"/>
    <w:rsid w:val="009D6B4B"/>
    <w:rsid w:val="009E31FA"/>
    <w:rsid w:val="00A10D0B"/>
    <w:rsid w:val="00A375C6"/>
    <w:rsid w:val="00A40BB5"/>
    <w:rsid w:val="00A63356"/>
    <w:rsid w:val="00A652FB"/>
    <w:rsid w:val="00B71D79"/>
    <w:rsid w:val="00B75ADC"/>
    <w:rsid w:val="00BA7872"/>
    <w:rsid w:val="00BB2F21"/>
    <w:rsid w:val="00C23DAB"/>
    <w:rsid w:val="00C41444"/>
    <w:rsid w:val="00C678FE"/>
    <w:rsid w:val="00C9007B"/>
    <w:rsid w:val="00C95495"/>
    <w:rsid w:val="00CA091D"/>
    <w:rsid w:val="00CB189E"/>
    <w:rsid w:val="00CD40EF"/>
    <w:rsid w:val="00D617F6"/>
    <w:rsid w:val="00D61D7A"/>
    <w:rsid w:val="00DA146F"/>
    <w:rsid w:val="00DD11D1"/>
    <w:rsid w:val="00DF321B"/>
    <w:rsid w:val="00E02F1F"/>
    <w:rsid w:val="00E079E7"/>
    <w:rsid w:val="00E14185"/>
    <w:rsid w:val="00E4766B"/>
    <w:rsid w:val="00E704CE"/>
    <w:rsid w:val="00E77799"/>
    <w:rsid w:val="00F23FAD"/>
    <w:rsid w:val="00F3364B"/>
    <w:rsid w:val="00F631F5"/>
    <w:rsid w:val="00F837A7"/>
    <w:rsid w:val="00FB2031"/>
    <w:rsid w:val="00FD164E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AAB2EE"/>
  <w15:chartTrackingRefBased/>
  <w15:docId w15:val="{8FD52D7C-2608-4D10-813F-B906E6A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C1F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E2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Brainerd Elementary</vt:lpstr>
    </vt:vector>
  </TitlesOfParts>
  <Company>HCDE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Brainerd Elementary</dc:title>
  <dc:subject/>
  <dc:creator>Kaye Jetton</dc:creator>
  <cp:keywords/>
  <cp:lastModifiedBy>Jetton Kay</cp:lastModifiedBy>
  <cp:revision>2</cp:revision>
  <cp:lastPrinted>2018-05-24T14:03:00Z</cp:lastPrinted>
  <dcterms:created xsi:type="dcterms:W3CDTF">2019-05-23T14:38:00Z</dcterms:created>
  <dcterms:modified xsi:type="dcterms:W3CDTF">2019-05-23T14:38:00Z</dcterms:modified>
</cp:coreProperties>
</file>